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D404C" w:rsidRDefault="004A485D" w:rsidP="004A485D">
      <w:p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RACCOLTA FIRME PER L’AUMENTO E LA RIORGANIZZAZIONE DEGLI ORARI DI APERTURA DELLA BIBLIOTECA COMUNALE “DON VINCENZO ANGELILLI”</w:t>
      </w:r>
    </w:p>
    <w:p w14:paraId="00000002" w14:textId="77777777" w:rsidR="009D404C" w:rsidRDefault="009D404C" w:rsidP="004A485D">
      <w:pPr>
        <w:spacing w:after="0"/>
        <w:jc w:val="both"/>
        <w:rPr>
          <w:sz w:val="28"/>
          <w:szCs w:val="28"/>
          <w:u w:val="single"/>
        </w:rPr>
      </w:pPr>
    </w:p>
    <w:p w14:paraId="00000003" w14:textId="77777777" w:rsidR="009D404C" w:rsidRDefault="004A485D" w:rsidP="004A48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Biblioteca Comunale “Don Vincenzo </w:t>
      </w:r>
      <w:proofErr w:type="spellStart"/>
      <w:r>
        <w:rPr>
          <w:sz w:val="28"/>
          <w:szCs w:val="28"/>
        </w:rPr>
        <w:t>Angelilli</w:t>
      </w:r>
      <w:proofErr w:type="spellEnd"/>
      <w:r>
        <w:rPr>
          <w:sz w:val="28"/>
          <w:szCs w:val="28"/>
        </w:rPr>
        <w:t>” ha da poco visto la sua apertura al pubblico dopo anni di attesa. La biblioteca non è solo un luogo di lettura e studio, ma anche di crescita personale, incontro intergenerazionale, socializzazione e cittadinanza attiva. In un Comune di quasi 27.000 abitanti, essa rappresenta una risorsa insostituibile, soprattutto per studenti, giovani, lavoratori, bambini e persone in cerca di un luogo accogliente.</w:t>
      </w:r>
    </w:p>
    <w:p w14:paraId="00000004" w14:textId="77777777" w:rsidR="009D404C" w:rsidRDefault="004A485D" w:rsidP="004A485D">
      <w:pPr>
        <w:jc w:val="both"/>
        <w:rPr>
          <w:sz w:val="28"/>
          <w:szCs w:val="28"/>
        </w:rPr>
      </w:pPr>
      <w:r>
        <w:rPr>
          <w:sz w:val="28"/>
          <w:szCs w:val="28"/>
        </w:rPr>
        <w:t>Tuttavia, gli attuali orari di apertura – meno di 27 ore settimanali, di cui solo tre pomeriggi – risultano fortemente limitanti. Chi studia o lavora al mattino si trova nell’impossibilità di accedervi. Inoltre, la chiusura alle ore 18:00 rende l’accesso praticamente precluso anche in orario post-lavorativo o serale, specialmente durante l’inverno per molte persone fra cui studenti universitari, studenti liceali e lavoratori.</w:t>
      </w:r>
    </w:p>
    <w:p w14:paraId="00000005" w14:textId="0337BB4D" w:rsidR="009D404C" w:rsidRDefault="004A485D" w:rsidP="004A48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Una biblioteca moderna e partecipata dovrebbe offrire </w:t>
      </w:r>
      <w:r w:rsidR="000455E5">
        <w:rPr>
          <w:sz w:val="28"/>
          <w:szCs w:val="28"/>
        </w:rPr>
        <w:t xml:space="preserve">un maggior numero di ore nella giornata, </w:t>
      </w:r>
      <w:r>
        <w:rPr>
          <w:sz w:val="28"/>
          <w:szCs w:val="28"/>
        </w:rPr>
        <w:t>rispondendo in modo più flessibile alle diverse esigenze dell’utenza.</w:t>
      </w:r>
    </w:p>
    <w:p w14:paraId="00000006" w14:textId="77777777" w:rsidR="009D404C" w:rsidRDefault="004A485D" w:rsidP="004A485D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Per queste ragioni, noi, fruitori della biblioteca, studenti, lettori, cittadini attivi, chiediamo al Consiglio Comunale e all’Amministrazione:</w:t>
      </w:r>
    </w:p>
    <w:p w14:paraId="00000007" w14:textId="77777777" w:rsidR="009D404C" w:rsidRDefault="004A485D" w:rsidP="004A485D">
      <w:pPr>
        <w:numPr>
          <w:ilvl w:val="0"/>
          <w:numId w:val="1"/>
        </w:numPr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>L’aumento del monte ore settimanale di apertura della biblioteca;</w:t>
      </w:r>
      <w:r>
        <w:rPr>
          <w:sz w:val="28"/>
          <w:szCs w:val="28"/>
        </w:rPr>
        <w:br/>
      </w:r>
    </w:p>
    <w:p w14:paraId="7F141413" w14:textId="74F98400" w:rsidR="000455E5" w:rsidRDefault="004A485D" w:rsidP="004A485D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L’estensione dell’orario pomeridiano a tutti i cinque giorni </w:t>
      </w:r>
      <w:r w:rsidR="000455E5">
        <w:rPr>
          <w:sz w:val="28"/>
          <w:szCs w:val="28"/>
        </w:rPr>
        <w:t>feriali (dal lunedì al venerdì) e al sabato;</w:t>
      </w:r>
    </w:p>
    <w:p w14:paraId="5AB8F513" w14:textId="77777777" w:rsidR="000455E5" w:rsidRDefault="000455E5" w:rsidP="004A485D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L’estensione dell’orario di apertura dalle 9 alle 13 e dalle 15 alle 20 di tutti i cinque giorni feriali (dal lunedì al venerdì);</w:t>
      </w:r>
    </w:p>
    <w:p w14:paraId="00000008" w14:textId="7855D6F5" w:rsidR="009D404C" w:rsidRDefault="000455E5" w:rsidP="004A485D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L’estensione dell’orario di apertura dalle 9 alle 13 e dalle 15 alle 18 del sabato.</w:t>
      </w:r>
      <w:r w:rsidR="004A485D">
        <w:rPr>
          <w:sz w:val="28"/>
          <w:szCs w:val="28"/>
        </w:rPr>
        <w:br/>
      </w:r>
    </w:p>
    <w:p w14:paraId="00000009" w14:textId="4E3D35D1" w:rsidR="009D404C" w:rsidRDefault="004A485D" w:rsidP="000455E5">
      <w:pPr>
        <w:spacing w:after="24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14:paraId="0000000A" w14:textId="77777777" w:rsidR="009D404C" w:rsidRDefault="009D404C">
      <w:pPr>
        <w:spacing w:before="240" w:after="240"/>
        <w:ind w:left="720"/>
        <w:rPr>
          <w:sz w:val="28"/>
          <w:szCs w:val="28"/>
        </w:rPr>
      </w:pPr>
      <w:bookmarkStart w:id="0" w:name="_heading=h.8b12axp0mwp8" w:colFirst="0" w:colLast="0"/>
      <w:bookmarkEnd w:id="0"/>
    </w:p>
    <w:p w14:paraId="0000000B" w14:textId="77777777" w:rsidR="009D404C" w:rsidRDefault="009D404C">
      <w:pPr>
        <w:spacing w:before="240" w:after="240"/>
        <w:ind w:left="720"/>
        <w:rPr>
          <w:sz w:val="28"/>
          <w:szCs w:val="28"/>
        </w:rPr>
      </w:pPr>
      <w:bookmarkStart w:id="1" w:name="_GoBack"/>
      <w:bookmarkEnd w:id="1"/>
    </w:p>
    <w:p w14:paraId="0000000C" w14:textId="77777777" w:rsidR="009D404C" w:rsidRDefault="009D404C">
      <w:pPr>
        <w:spacing w:before="240" w:after="240"/>
        <w:rPr>
          <w:sz w:val="28"/>
          <w:szCs w:val="28"/>
        </w:rPr>
      </w:pPr>
      <w:bookmarkStart w:id="2" w:name="_heading=h.6lf47clxextt" w:colFirst="0" w:colLast="0"/>
      <w:bookmarkEnd w:id="2"/>
    </w:p>
    <w:p w14:paraId="0000000D" w14:textId="7E4FBEBB" w:rsidR="009D404C" w:rsidRDefault="004A485D">
      <w:pPr>
        <w:spacing w:before="240" w:after="240"/>
        <w:rPr>
          <w:sz w:val="28"/>
          <w:szCs w:val="28"/>
        </w:rPr>
      </w:pPr>
      <w:bookmarkStart w:id="3" w:name="_heading=h.qgthgy115iw3" w:colFirst="0" w:colLast="0"/>
      <w:bookmarkEnd w:id="3"/>
      <w:r>
        <w:rPr>
          <w:sz w:val="28"/>
          <w:szCs w:val="28"/>
        </w:rPr>
        <w:tab/>
      </w:r>
    </w:p>
    <w:p w14:paraId="0000000E" w14:textId="77777777" w:rsidR="009D404C" w:rsidRDefault="009D404C">
      <w:pPr>
        <w:spacing w:after="0"/>
        <w:jc w:val="both"/>
        <w:rPr>
          <w:sz w:val="32"/>
          <w:szCs w:val="32"/>
        </w:rPr>
      </w:pPr>
      <w:bookmarkStart w:id="4" w:name="_heading=h.eys1ic25mo2" w:colFirst="0" w:colLast="0"/>
      <w:bookmarkEnd w:id="4"/>
    </w:p>
    <w:sectPr w:rsidR="009D404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5FAC"/>
    <w:multiLevelType w:val="multilevel"/>
    <w:tmpl w:val="4F062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C"/>
    <w:rsid w:val="000455E5"/>
    <w:rsid w:val="004A485D"/>
    <w:rsid w:val="009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E1B4"/>
  <w15:docId w15:val="{AC2A2797-D7D6-4EB6-B45F-14A60C33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fRI342AX9RisWurDVG7eIASpg==">CgMxLjAyDWguZXlzMWljMjVtbzIyDWguZXlzMWljMjVtbzIyDWguZXlzMWljMjVtbzIyDWguZXlzMWljMjVtbzIyDmguOGIxMmF4cDBtd3A4Mg1oLmV5czFpYzI1bW8yMg5oLjZsZjQ3Y2x4ZXh0dDIOaC5xZ3RoZ3kxMTVpdzMyDWguZXlzMWljMjVtbzI4AHIhMTdGZ25jb3g3YWw5OG55dzJ0SXJWVE12aHc4b0Y3cHcy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2025-07-13T08:57:00Z</dcterms:created>
  <dcterms:modified xsi:type="dcterms:W3CDTF">2025-07-13T08:57:00Z</dcterms:modified>
</cp:coreProperties>
</file>